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ПЕРЕЧЕНЬ ЭЛЕКТРОННО-ОБРАЗОВАТЕЛЬНЫХ РЕСУРСОВ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И 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424FF6">
        <w:rPr>
          <w:rFonts w:ascii="Times New Roman" w:hAnsi="Times New Roman" w:cs="Times New Roman"/>
          <w:b/>
          <w:sz w:val="20"/>
          <w:szCs w:val="20"/>
        </w:rPr>
        <w:t>ИЛИ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Pr="00424FF6">
        <w:rPr>
          <w:rFonts w:ascii="Times New Roman" w:hAnsi="Times New Roman" w:cs="Times New Roman"/>
          <w:b/>
          <w:sz w:val="20"/>
          <w:szCs w:val="20"/>
        </w:rPr>
        <w:t xml:space="preserve"> ПРОФЕССИОНАЛЬНЫХ БАЗ ДАННЫХ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319E9">
        <w:rPr>
          <w:rFonts w:ascii="Times New Roman" w:hAnsi="Times New Roman" w:cs="Times New Roman"/>
          <w:i/>
          <w:sz w:val="20"/>
          <w:szCs w:val="20"/>
        </w:rPr>
        <w:t>(подборка информационных ресурсов по тематикам в соответствии с содержанием реализуемой образовательной программы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Преподаватель, мастер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>/о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5B68D6">
        <w:rPr>
          <w:rFonts w:ascii="Times New Roman" w:hAnsi="Times New Roman" w:cs="Times New Roman"/>
          <w:sz w:val="20"/>
          <w:szCs w:val="20"/>
        </w:rPr>
        <w:t>Макарова И.Н.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18"/>
          <w:szCs w:val="18"/>
        </w:rPr>
      </w:pPr>
      <w:r w:rsidRPr="00194C58">
        <w:rPr>
          <w:rFonts w:ascii="Times New Roman" w:hAnsi="Times New Roman" w:cs="Times New Roman"/>
          <w:sz w:val="18"/>
          <w:szCs w:val="18"/>
        </w:rPr>
        <w:t>ФИО</w:t>
      </w:r>
    </w:p>
    <w:p w:rsidR="00E217C3" w:rsidRPr="00194C58" w:rsidRDefault="00E217C3" w:rsidP="00E217C3">
      <w:pPr>
        <w:spacing w:after="0"/>
        <w:ind w:left="6372" w:firstLine="708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E217C3" w:rsidRPr="00424FF6" w:rsidTr="00F843D1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3850B0" w:rsidP="00E217C3">
            <w:pPr>
              <w:widowControl w:val="0"/>
              <w:tabs>
                <w:tab w:val="left" w:pos="426"/>
                <w:tab w:val="left" w:pos="223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38.02.01</w:t>
            </w:r>
            <w:r w:rsidR="00E217C3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1847C9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Экономика и бухгалтерский учёт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код наименование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</w:t>
            </w:r>
            <w:r w:rsidR="00E217C3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</w:t>
            </w:r>
            <w:r w:rsidR="00F72D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F72D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Документационное обеспечение управления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код наименование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7C3" w:rsidRPr="00424FF6" w:rsidTr="00F843D1">
        <w:tc>
          <w:tcPr>
            <w:tcW w:w="709" w:type="dxa"/>
          </w:tcPr>
          <w:p w:rsidR="00E217C3" w:rsidRPr="001847C9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5B68D6" w:rsidRPr="00D609FB" w:rsidTr="00F843D1">
        <w:tc>
          <w:tcPr>
            <w:tcW w:w="709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>Информационно правовой портал</w:t>
            </w:r>
          </w:p>
        </w:tc>
        <w:tc>
          <w:tcPr>
            <w:tcW w:w="3402" w:type="dxa"/>
          </w:tcPr>
          <w:p w:rsidR="005B68D6" w:rsidRPr="005B68D6" w:rsidRDefault="000758CE" w:rsidP="005B68D6">
            <w:pPr>
              <w:pStyle w:val="a6"/>
              <w:tabs>
                <w:tab w:val="left" w:pos="142"/>
              </w:tabs>
              <w:adjustRightInd/>
              <w:ind w:left="862"/>
              <w:contextualSpacing w:val="0"/>
            </w:pPr>
            <w:hyperlink r:id="rId5">
              <w:r w:rsidR="005B68D6" w:rsidRPr="005B68D6">
                <w:rPr>
                  <w:color w:val="0000FF"/>
                  <w:u w:val="single" w:color="0000FF"/>
                </w:rPr>
                <w:t>http://konsultant.ru/</w:t>
              </w:r>
            </w:hyperlink>
          </w:p>
          <w:p w:rsidR="005B68D6" w:rsidRPr="005B68D6" w:rsidRDefault="005B68D6" w:rsidP="005B68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72D23" w:rsidRPr="00F72D23" w:rsidRDefault="00F72D23" w:rsidP="00F72D23">
            <w:pPr>
              <w:pStyle w:val="TableParagraph"/>
              <w:ind w:right="95"/>
              <w:rPr>
                <w:sz w:val="20"/>
                <w:szCs w:val="20"/>
              </w:rPr>
            </w:pPr>
            <w:r w:rsidRPr="00F72D23">
              <w:rPr>
                <w:sz w:val="20"/>
                <w:szCs w:val="20"/>
              </w:rPr>
              <w:t>Тема 2.</w:t>
            </w:r>
          </w:p>
          <w:p w:rsidR="005B68D6" w:rsidRPr="00F72D23" w:rsidRDefault="00F72D23" w:rsidP="00F72D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23">
              <w:rPr>
                <w:rFonts w:ascii="Times New Roman" w:hAnsi="Times New Roman" w:cs="Times New Roman"/>
                <w:sz w:val="20"/>
                <w:szCs w:val="20"/>
              </w:rPr>
              <w:t>Организационно- распорядительные документы</w:t>
            </w:r>
          </w:p>
        </w:tc>
      </w:tr>
      <w:tr w:rsidR="005B68D6" w:rsidRPr="00D609FB" w:rsidTr="00F843D1">
        <w:tc>
          <w:tcPr>
            <w:tcW w:w="709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>Информационно правовой портал</w:t>
            </w:r>
          </w:p>
        </w:tc>
        <w:tc>
          <w:tcPr>
            <w:tcW w:w="3402" w:type="dxa"/>
          </w:tcPr>
          <w:p w:rsidR="005B68D6" w:rsidRPr="005B68D6" w:rsidRDefault="000758CE" w:rsidP="005B68D6">
            <w:pPr>
              <w:pStyle w:val="a6"/>
              <w:tabs>
                <w:tab w:val="left" w:pos="142"/>
              </w:tabs>
              <w:adjustRightInd/>
              <w:ind w:left="862"/>
              <w:contextualSpacing w:val="0"/>
            </w:pPr>
            <w:hyperlink r:id="rId6">
              <w:r w:rsidR="005B68D6" w:rsidRPr="005B68D6">
                <w:rPr>
                  <w:color w:val="0000FF"/>
                  <w:u w:val="single" w:color="0000FF"/>
                </w:rPr>
                <w:t>http://www.garant.ru/</w:t>
              </w:r>
            </w:hyperlink>
          </w:p>
          <w:p w:rsidR="005B68D6" w:rsidRPr="005B68D6" w:rsidRDefault="005B68D6" w:rsidP="005B68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72D23" w:rsidRPr="00F72D23" w:rsidRDefault="00F72D23" w:rsidP="00F72D23">
            <w:pPr>
              <w:pStyle w:val="TableParagraph"/>
              <w:ind w:left="110"/>
              <w:rPr>
                <w:sz w:val="20"/>
                <w:szCs w:val="20"/>
              </w:rPr>
            </w:pPr>
            <w:r w:rsidRPr="00F72D23">
              <w:rPr>
                <w:sz w:val="20"/>
                <w:szCs w:val="20"/>
              </w:rPr>
              <w:t>Тема 5.</w:t>
            </w:r>
          </w:p>
          <w:p w:rsidR="005B68D6" w:rsidRPr="00F72D23" w:rsidRDefault="00F72D23" w:rsidP="00F72D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23">
              <w:rPr>
                <w:rFonts w:ascii="Times New Roman" w:hAnsi="Times New Roman" w:cs="Times New Roman"/>
                <w:sz w:val="20"/>
                <w:szCs w:val="20"/>
              </w:rPr>
              <w:t>Понятие документ</w:t>
            </w:r>
            <w:r w:rsidRPr="00F72D2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2D23">
              <w:rPr>
                <w:rFonts w:ascii="Times New Roman" w:hAnsi="Times New Roman" w:cs="Times New Roman"/>
                <w:sz w:val="20"/>
                <w:szCs w:val="20"/>
              </w:rPr>
              <w:t>оборота, регистрация документов</w:t>
            </w:r>
          </w:p>
        </w:tc>
      </w:tr>
      <w:tr w:rsidR="005B68D6" w:rsidRPr="00D609FB" w:rsidTr="00F843D1">
        <w:tc>
          <w:tcPr>
            <w:tcW w:w="709" w:type="dxa"/>
          </w:tcPr>
          <w:p w:rsidR="005B68D6" w:rsidRPr="005B68D6" w:rsidRDefault="00F72D2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D609FB" w:rsidRPr="00D7400C" w:rsidRDefault="00D609FB" w:rsidP="00D609FB">
            <w:pPr>
              <w:pStyle w:val="a6"/>
              <w:tabs>
                <w:tab w:val="left" w:pos="1252"/>
                <w:tab w:val="left" w:pos="1253"/>
              </w:tabs>
              <w:adjustRightInd/>
              <w:spacing w:line="360" w:lineRule="auto"/>
              <w:ind w:left="0" w:right="-1"/>
              <w:contextualSpacing w:val="0"/>
            </w:pPr>
            <w:r w:rsidRPr="00D7400C">
              <w:t>Официальный сайт Федеральной налоговой службы Российской Федерации</w:t>
            </w:r>
            <w:hyperlink r:id="rId7">
              <w:r w:rsidRPr="00D7400C">
                <w:rPr>
                  <w:color w:val="0000FF"/>
                  <w:u w:val="single" w:color="0000FF"/>
                </w:rPr>
                <w:t xml:space="preserve"> </w:t>
              </w:r>
            </w:hyperlink>
          </w:p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5B68D6" w:rsidRPr="005B68D6" w:rsidRDefault="000758CE" w:rsidP="005B68D6">
            <w:pPr>
              <w:pStyle w:val="a6"/>
              <w:tabs>
                <w:tab w:val="left" w:pos="142"/>
              </w:tabs>
              <w:adjustRightInd/>
              <w:ind w:left="862" w:right="130"/>
              <w:contextualSpacing w:val="0"/>
            </w:pPr>
            <w:hyperlink r:id="rId8">
              <w:r w:rsidR="005B68D6" w:rsidRPr="005B68D6">
                <w:rPr>
                  <w:color w:val="0000FF"/>
                  <w:u w:val="single" w:color="0000FF"/>
                </w:rPr>
                <w:t xml:space="preserve"> https://www.nalog.ru/</w:t>
              </w:r>
            </w:hyperlink>
          </w:p>
          <w:p w:rsidR="005B68D6" w:rsidRPr="005B68D6" w:rsidRDefault="005B68D6" w:rsidP="005B68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5B68D6" w:rsidRPr="00F72D23" w:rsidRDefault="00F72D23" w:rsidP="00D60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23">
              <w:rPr>
                <w:rFonts w:ascii="Times New Roman" w:hAnsi="Times New Roman" w:cs="Times New Roman"/>
                <w:sz w:val="20"/>
                <w:szCs w:val="20"/>
              </w:rPr>
              <w:t xml:space="preserve">Тема 4. </w:t>
            </w:r>
            <w:proofErr w:type="spellStart"/>
            <w:proofErr w:type="gramStart"/>
            <w:r w:rsidRPr="00F72D23">
              <w:rPr>
                <w:rFonts w:ascii="Times New Roman" w:hAnsi="Times New Roman" w:cs="Times New Roman"/>
                <w:sz w:val="20"/>
                <w:szCs w:val="20"/>
              </w:rPr>
              <w:t>Договорно</w:t>
            </w:r>
            <w:proofErr w:type="spellEnd"/>
            <w:r w:rsidRPr="00F72D23">
              <w:rPr>
                <w:rFonts w:ascii="Times New Roman" w:hAnsi="Times New Roman" w:cs="Times New Roman"/>
                <w:sz w:val="20"/>
                <w:szCs w:val="20"/>
              </w:rPr>
              <w:t>- правовая</w:t>
            </w:r>
            <w:proofErr w:type="gramEnd"/>
            <w:r w:rsidRPr="00F72D23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документация</w:t>
            </w:r>
          </w:p>
        </w:tc>
      </w:tr>
      <w:tr w:rsidR="005B68D6" w:rsidRPr="00D609FB" w:rsidTr="00F843D1">
        <w:tc>
          <w:tcPr>
            <w:tcW w:w="709" w:type="dxa"/>
          </w:tcPr>
          <w:p w:rsidR="005B68D6" w:rsidRPr="005B68D6" w:rsidRDefault="00F72D2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68D6">
              <w:rPr>
                <w:rFonts w:ascii="Times New Roman" w:hAnsi="Times New Roman" w:cs="Times New Roman"/>
                <w:color w:val="454545"/>
                <w:sz w:val="20"/>
                <w:szCs w:val="20"/>
                <w:shd w:val="clear" w:color="auto" w:fill="F9F9F6"/>
              </w:rPr>
              <w:t>Экономико</w:t>
            </w:r>
            <w:proofErr w:type="spellEnd"/>
            <w:r w:rsidRPr="005B68D6">
              <w:rPr>
                <w:rFonts w:ascii="Times New Roman" w:hAnsi="Times New Roman" w:cs="Times New Roman"/>
                <w:color w:val="454545"/>
                <w:sz w:val="20"/>
                <w:szCs w:val="20"/>
                <w:shd w:val="clear" w:color="auto" w:fill="F9F9F6"/>
              </w:rPr>
              <w:t>–правовая библиотека</w:t>
            </w:r>
          </w:p>
        </w:tc>
        <w:tc>
          <w:tcPr>
            <w:tcW w:w="3402" w:type="dxa"/>
          </w:tcPr>
          <w:p w:rsidR="005B68D6" w:rsidRPr="005B68D6" w:rsidRDefault="005B68D6" w:rsidP="005B68D6">
            <w:pPr>
              <w:tabs>
                <w:tab w:val="left" w:pos="142"/>
                <w:tab w:val="left" w:pos="1114"/>
              </w:tabs>
              <w:ind w:right="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hyperlink r:id="rId9">
              <w:r w:rsidRPr="005B68D6">
                <w:rPr>
                  <w:rFonts w:ascii="Times New Roman" w:hAnsi="Times New Roman" w:cs="Times New Roman"/>
                  <w:color w:val="2775D0"/>
                  <w:sz w:val="20"/>
                  <w:szCs w:val="20"/>
                  <w:u w:val="single" w:color="2775D0"/>
                  <w:shd w:val="clear" w:color="auto" w:fill="F9F9F6"/>
                </w:rPr>
                <w:t xml:space="preserve"> http://www.vuzlib.net</w:t>
              </w:r>
            </w:hyperlink>
          </w:p>
          <w:p w:rsidR="005B68D6" w:rsidRPr="005B68D6" w:rsidRDefault="005B68D6" w:rsidP="005B6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72D23" w:rsidRPr="00F72D23" w:rsidRDefault="00F72D23" w:rsidP="00F72D23">
            <w:pPr>
              <w:pStyle w:val="TableParagraph"/>
              <w:ind w:right="95"/>
              <w:rPr>
                <w:sz w:val="20"/>
                <w:szCs w:val="20"/>
              </w:rPr>
            </w:pPr>
            <w:r w:rsidRPr="00F72D23">
              <w:rPr>
                <w:sz w:val="20"/>
                <w:szCs w:val="20"/>
              </w:rPr>
              <w:t>Тема 2.</w:t>
            </w:r>
          </w:p>
          <w:p w:rsidR="005B68D6" w:rsidRPr="00F72D23" w:rsidRDefault="00F72D23" w:rsidP="00F72D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23">
              <w:rPr>
                <w:rFonts w:ascii="Times New Roman" w:hAnsi="Times New Roman" w:cs="Times New Roman"/>
                <w:sz w:val="20"/>
                <w:szCs w:val="20"/>
              </w:rPr>
              <w:t>Организационно- распорядительные документы</w:t>
            </w:r>
          </w:p>
        </w:tc>
      </w:tr>
      <w:tr w:rsidR="005B68D6" w:rsidRPr="00424FF6" w:rsidTr="00F843D1">
        <w:tc>
          <w:tcPr>
            <w:tcW w:w="709" w:type="dxa"/>
          </w:tcPr>
          <w:p w:rsidR="005B68D6" w:rsidRPr="005B68D6" w:rsidRDefault="00F72D2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color w:val="454545"/>
                <w:sz w:val="20"/>
                <w:szCs w:val="20"/>
              </w:rPr>
              <w:t>Портал «Всеобуч»- справочно-информационный образовательный сайт, единое окно доступа к образовательным ресурсам</w:t>
            </w:r>
            <w:r w:rsidRPr="005B68D6">
              <w:rPr>
                <w:rFonts w:ascii="Times New Roman" w:hAnsi="Times New Roman" w:cs="Times New Roman"/>
                <w:color w:val="454545"/>
                <w:spacing w:val="13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5B68D6" w:rsidRPr="005B68D6" w:rsidRDefault="000758CE" w:rsidP="005B68D6">
            <w:pPr>
              <w:pStyle w:val="a6"/>
              <w:tabs>
                <w:tab w:val="left" w:pos="142"/>
                <w:tab w:val="left" w:pos="1114"/>
              </w:tabs>
              <w:adjustRightInd/>
              <w:ind w:left="862" w:right="124"/>
              <w:contextualSpacing w:val="0"/>
              <w:jc w:val="center"/>
            </w:pPr>
            <w:hyperlink r:id="rId10">
              <w:r w:rsidR="005B68D6" w:rsidRPr="005B68D6">
                <w:rPr>
                  <w:color w:val="2775D0"/>
                  <w:u w:val="single" w:color="2775D0"/>
                </w:rPr>
                <w:t>http://www.edu-all.ru/</w:t>
              </w:r>
            </w:hyperlink>
          </w:p>
          <w:p w:rsidR="005B68D6" w:rsidRPr="005B68D6" w:rsidRDefault="005B68D6" w:rsidP="005B6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5B68D6" w:rsidRPr="00F72D23" w:rsidRDefault="00F72D23" w:rsidP="00D60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23">
              <w:rPr>
                <w:rFonts w:ascii="Times New Roman" w:hAnsi="Times New Roman" w:cs="Times New Roman"/>
                <w:sz w:val="20"/>
                <w:szCs w:val="20"/>
              </w:rPr>
              <w:t xml:space="preserve">Тема 4. </w:t>
            </w:r>
            <w:proofErr w:type="spellStart"/>
            <w:proofErr w:type="gramStart"/>
            <w:r w:rsidRPr="00F72D23">
              <w:rPr>
                <w:rFonts w:ascii="Times New Roman" w:hAnsi="Times New Roman" w:cs="Times New Roman"/>
                <w:sz w:val="20"/>
                <w:szCs w:val="20"/>
              </w:rPr>
              <w:t>Договорно</w:t>
            </w:r>
            <w:proofErr w:type="spellEnd"/>
            <w:r w:rsidRPr="00F72D23">
              <w:rPr>
                <w:rFonts w:ascii="Times New Roman" w:hAnsi="Times New Roman" w:cs="Times New Roman"/>
                <w:sz w:val="20"/>
                <w:szCs w:val="20"/>
              </w:rPr>
              <w:t>- правовая</w:t>
            </w:r>
            <w:proofErr w:type="gramEnd"/>
            <w:r w:rsidRPr="00F72D23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документация</w:t>
            </w:r>
          </w:p>
        </w:tc>
      </w:tr>
    </w:tbl>
    <w:p w:rsidR="00E217C3" w:rsidRPr="00EB01E3" w:rsidRDefault="00E217C3" w:rsidP="00E217C3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04B3A" w:rsidRPr="00EB01E3" w:rsidRDefault="00F72D23" w:rsidP="00E217C3"/>
    <w:sectPr w:rsidR="00104B3A" w:rsidRPr="00EB01E3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26A1"/>
    <w:multiLevelType w:val="hybridMultilevel"/>
    <w:tmpl w:val="34A4E680"/>
    <w:lvl w:ilvl="0" w:tplc="4CA25638">
      <w:start w:val="1"/>
      <w:numFmt w:val="decimal"/>
      <w:lvlText w:val="%1."/>
      <w:lvlJc w:val="left"/>
      <w:pPr>
        <w:ind w:left="1253" w:hanging="423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F46EDA9E">
      <w:numFmt w:val="bullet"/>
      <w:lvlText w:val="•"/>
      <w:lvlJc w:val="left"/>
      <w:pPr>
        <w:ind w:left="2093" w:hanging="423"/>
      </w:pPr>
      <w:rPr>
        <w:rFonts w:hint="default"/>
        <w:lang w:val="ru-RU" w:eastAsia="ru-RU" w:bidi="ru-RU"/>
      </w:rPr>
    </w:lvl>
    <w:lvl w:ilvl="2" w:tplc="9B082328">
      <w:numFmt w:val="bullet"/>
      <w:lvlText w:val="•"/>
      <w:lvlJc w:val="left"/>
      <w:pPr>
        <w:ind w:left="2927" w:hanging="423"/>
      </w:pPr>
      <w:rPr>
        <w:rFonts w:hint="default"/>
        <w:lang w:val="ru-RU" w:eastAsia="ru-RU" w:bidi="ru-RU"/>
      </w:rPr>
    </w:lvl>
    <w:lvl w:ilvl="3" w:tplc="24764A2E">
      <w:numFmt w:val="bullet"/>
      <w:lvlText w:val="•"/>
      <w:lvlJc w:val="left"/>
      <w:pPr>
        <w:ind w:left="3761" w:hanging="423"/>
      </w:pPr>
      <w:rPr>
        <w:rFonts w:hint="default"/>
        <w:lang w:val="ru-RU" w:eastAsia="ru-RU" w:bidi="ru-RU"/>
      </w:rPr>
    </w:lvl>
    <w:lvl w:ilvl="4" w:tplc="5E50B514">
      <w:numFmt w:val="bullet"/>
      <w:lvlText w:val="•"/>
      <w:lvlJc w:val="left"/>
      <w:pPr>
        <w:ind w:left="4595" w:hanging="423"/>
      </w:pPr>
      <w:rPr>
        <w:rFonts w:hint="default"/>
        <w:lang w:val="ru-RU" w:eastAsia="ru-RU" w:bidi="ru-RU"/>
      </w:rPr>
    </w:lvl>
    <w:lvl w:ilvl="5" w:tplc="56288F40">
      <w:numFmt w:val="bullet"/>
      <w:lvlText w:val="•"/>
      <w:lvlJc w:val="left"/>
      <w:pPr>
        <w:ind w:left="5429" w:hanging="423"/>
      </w:pPr>
      <w:rPr>
        <w:rFonts w:hint="default"/>
        <w:lang w:val="ru-RU" w:eastAsia="ru-RU" w:bidi="ru-RU"/>
      </w:rPr>
    </w:lvl>
    <w:lvl w:ilvl="6" w:tplc="2CF06A70">
      <w:numFmt w:val="bullet"/>
      <w:lvlText w:val="•"/>
      <w:lvlJc w:val="left"/>
      <w:pPr>
        <w:ind w:left="6263" w:hanging="423"/>
      </w:pPr>
      <w:rPr>
        <w:rFonts w:hint="default"/>
        <w:lang w:val="ru-RU" w:eastAsia="ru-RU" w:bidi="ru-RU"/>
      </w:rPr>
    </w:lvl>
    <w:lvl w:ilvl="7" w:tplc="DA08FD38">
      <w:numFmt w:val="bullet"/>
      <w:lvlText w:val="•"/>
      <w:lvlJc w:val="left"/>
      <w:pPr>
        <w:ind w:left="7097" w:hanging="423"/>
      </w:pPr>
      <w:rPr>
        <w:rFonts w:hint="default"/>
        <w:lang w:val="ru-RU" w:eastAsia="ru-RU" w:bidi="ru-RU"/>
      </w:rPr>
    </w:lvl>
    <w:lvl w:ilvl="8" w:tplc="08784A4C">
      <w:numFmt w:val="bullet"/>
      <w:lvlText w:val="•"/>
      <w:lvlJc w:val="left"/>
      <w:pPr>
        <w:ind w:left="7931" w:hanging="423"/>
      </w:pPr>
      <w:rPr>
        <w:rFonts w:hint="default"/>
        <w:lang w:val="ru-RU" w:eastAsia="ru-RU" w:bidi="ru-RU"/>
      </w:rPr>
    </w:lvl>
  </w:abstractNum>
  <w:abstractNum w:abstractNumId="1">
    <w:nsid w:val="59EA2AF3"/>
    <w:multiLevelType w:val="hybridMultilevel"/>
    <w:tmpl w:val="B1E04DC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023651B"/>
    <w:multiLevelType w:val="multilevel"/>
    <w:tmpl w:val="12FEFD5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67709"/>
    <w:rsid w:val="000758CE"/>
    <w:rsid w:val="000E669B"/>
    <w:rsid w:val="001847C9"/>
    <w:rsid w:val="001A0787"/>
    <w:rsid w:val="001E3F68"/>
    <w:rsid w:val="001E4D4B"/>
    <w:rsid w:val="00251F7D"/>
    <w:rsid w:val="00283471"/>
    <w:rsid w:val="002A18B9"/>
    <w:rsid w:val="002B141B"/>
    <w:rsid w:val="002F0E39"/>
    <w:rsid w:val="002F6743"/>
    <w:rsid w:val="00354989"/>
    <w:rsid w:val="003850B0"/>
    <w:rsid w:val="003917D7"/>
    <w:rsid w:val="003919D2"/>
    <w:rsid w:val="003928B5"/>
    <w:rsid w:val="00395811"/>
    <w:rsid w:val="00397944"/>
    <w:rsid w:val="003D155D"/>
    <w:rsid w:val="0040188D"/>
    <w:rsid w:val="00411B0B"/>
    <w:rsid w:val="004216E5"/>
    <w:rsid w:val="00424FF6"/>
    <w:rsid w:val="00430817"/>
    <w:rsid w:val="0045457E"/>
    <w:rsid w:val="00463B03"/>
    <w:rsid w:val="004662AC"/>
    <w:rsid w:val="00510978"/>
    <w:rsid w:val="00546F58"/>
    <w:rsid w:val="005821F6"/>
    <w:rsid w:val="005B68D6"/>
    <w:rsid w:val="0062528B"/>
    <w:rsid w:val="00634AFA"/>
    <w:rsid w:val="006508CB"/>
    <w:rsid w:val="006D71F1"/>
    <w:rsid w:val="00783877"/>
    <w:rsid w:val="007A3858"/>
    <w:rsid w:val="007A41EE"/>
    <w:rsid w:val="007B7B08"/>
    <w:rsid w:val="007C12A5"/>
    <w:rsid w:val="00805B32"/>
    <w:rsid w:val="00821C30"/>
    <w:rsid w:val="0086221D"/>
    <w:rsid w:val="008638AE"/>
    <w:rsid w:val="008766A9"/>
    <w:rsid w:val="0087694C"/>
    <w:rsid w:val="00880C84"/>
    <w:rsid w:val="008D1116"/>
    <w:rsid w:val="00931F1E"/>
    <w:rsid w:val="009360F0"/>
    <w:rsid w:val="009844B2"/>
    <w:rsid w:val="009A353F"/>
    <w:rsid w:val="009B4546"/>
    <w:rsid w:val="00A32574"/>
    <w:rsid w:val="00A53724"/>
    <w:rsid w:val="00A60190"/>
    <w:rsid w:val="00A64D0B"/>
    <w:rsid w:val="00B126B2"/>
    <w:rsid w:val="00B71596"/>
    <w:rsid w:val="00C45325"/>
    <w:rsid w:val="00C508DC"/>
    <w:rsid w:val="00C9618F"/>
    <w:rsid w:val="00D15D7B"/>
    <w:rsid w:val="00D36AF6"/>
    <w:rsid w:val="00D609FB"/>
    <w:rsid w:val="00D64DCC"/>
    <w:rsid w:val="00DC43E5"/>
    <w:rsid w:val="00E217C3"/>
    <w:rsid w:val="00E47330"/>
    <w:rsid w:val="00E66107"/>
    <w:rsid w:val="00E82DE5"/>
    <w:rsid w:val="00EB01E3"/>
    <w:rsid w:val="00EB16E1"/>
    <w:rsid w:val="00EB71D1"/>
    <w:rsid w:val="00F319E9"/>
    <w:rsid w:val="00F41557"/>
    <w:rsid w:val="00F72D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next w:val="a"/>
    <w:link w:val="10"/>
    <w:uiPriority w:val="9"/>
    <w:qFormat/>
    <w:rsid w:val="00E82D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821F6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80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2D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List Paragraph"/>
    <w:basedOn w:val="a"/>
    <w:uiPriority w:val="1"/>
    <w:qFormat/>
    <w:rsid w:val="005B68D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D609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lo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alo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arant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konsultant.ru/" TargetMode="External"/><Relationship Id="rId10" Type="http://schemas.openxmlformats.org/officeDocument/2006/relationships/hyperlink" Target="http://www.edu-al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vuzlib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55</cp:revision>
  <cp:lastPrinted>2023-02-13T07:56:00Z</cp:lastPrinted>
  <dcterms:created xsi:type="dcterms:W3CDTF">2023-02-13T11:51:00Z</dcterms:created>
  <dcterms:modified xsi:type="dcterms:W3CDTF">2023-09-19T07:13:00Z</dcterms:modified>
</cp:coreProperties>
</file>